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2E77" w14:textId="79B7FDAF" w:rsidR="00BC61F8" w:rsidRDefault="00BC61F8" w:rsidP="00F60E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8C1F7B" wp14:editId="7246EE48">
            <wp:simplePos x="0" y="0"/>
            <wp:positionH relativeFrom="column">
              <wp:posOffset>-146685</wp:posOffset>
            </wp:positionH>
            <wp:positionV relativeFrom="paragraph">
              <wp:posOffset>-490220</wp:posOffset>
            </wp:positionV>
            <wp:extent cx="2110105" cy="685800"/>
            <wp:effectExtent l="0" t="0" r="4445" b="0"/>
            <wp:wrapNone/>
            <wp:docPr id="8" name="Imagen 3" descr="Centro de Educación Infantil Naza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3" descr="Centro de Educación Infantil Nazare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72AA7C" w14:textId="76CDFBBB" w:rsidR="00F60E9C" w:rsidRPr="00F60E9C" w:rsidRDefault="00F60E9C" w:rsidP="00F60E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  <w14:ligatures w14:val="none"/>
        </w:rPr>
        <w:t>CARÁCTER PROPIO</w:t>
      </w:r>
    </w:p>
    <w:p w14:paraId="2B033FA6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Centro Privado Concertado de Educación Infantil (1–6 años)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Titularidad: </w:t>
      </w:r>
      <w:r w:rsidRPr="00F60E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Siervas del Evangelio</w:t>
      </w:r>
    </w:p>
    <w:p w14:paraId="36AD8CA9" w14:textId="77777777" w:rsidR="00F60E9C" w:rsidRPr="00F60E9C" w:rsidRDefault="00000000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5BD5D770">
          <v:rect id="_x0000_i1025" style="width:0;height:1.5pt" o:hralign="center" o:hrstd="t" o:hr="t" fillcolor="#a0a0a0" stroked="f"/>
        </w:pict>
      </w:r>
    </w:p>
    <w:p w14:paraId="3AFA0291" w14:textId="54B05714" w:rsidR="00F60E9C" w:rsidRPr="00F60E9C" w:rsidRDefault="00F60E9C" w:rsidP="00F60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Naturaleza jurídica y marco normativo</w:t>
      </w:r>
    </w:p>
    <w:p w14:paraId="24413FFB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El centro es un </w:t>
      </w:r>
      <w:r w:rsidRPr="00F60E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centro privado concertado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de titularidad religiosa católica, que presta el servicio público de la educación en régimen de concierto educativo, conforme a lo establecido en:</w:t>
      </w:r>
    </w:p>
    <w:p w14:paraId="764048B6" w14:textId="77777777" w:rsidR="00F60E9C" w:rsidRPr="00F60E9C" w:rsidRDefault="00F60E9C" w:rsidP="00F60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Artículo 27 de la Constitución Española.</w:t>
      </w:r>
    </w:p>
    <w:p w14:paraId="1B3267BA" w14:textId="77777777" w:rsidR="00F60E9C" w:rsidRPr="00F60E9C" w:rsidRDefault="00F60E9C" w:rsidP="00F60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Ley Orgánica 3/2020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que modifica la </w:t>
      </w:r>
      <w:r w:rsidRPr="00F60E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Ley Orgánica 2/2006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77C21CEA" w14:textId="77777777" w:rsidR="00F60E9C" w:rsidRPr="00F60E9C" w:rsidRDefault="00F60E9C" w:rsidP="00F60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Título IV de la LOE/LOMLOE (centros privados concertados).</w:t>
      </w:r>
    </w:p>
    <w:p w14:paraId="6CDC2EBF" w14:textId="77777777" w:rsidR="00F60E9C" w:rsidRPr="00F60E9C" w:rsidRDefault="00F60E9C" w:rsidP="00F60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Normativa de desarrollo estatal y de la Comunidad de Madrid en materia de conciertos educativos y ordenación de la Educación Infantil.</w:t>
      </w:r>
    </w:p>
    <w:p w14:paraId="55FA4B66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 virtud del artículo 115 de la LOE/LOMLOE, el centro, por su carácter propio confesional, define su identidad educativa, que deberá ser respetada por la comunidad educativa dentro del marco constitucional y legal vigente.</w:t>
      </w:r>
    </w:p>
    <w:p w14:paraId="7E2B6530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carácter propio se integra en el Proyecto Educativo de Centro (art. 121 LOE/LOMLOE) y orienta la organización, funcionamiento y acción pedagógica del centro.</w:t>
      </w:r>
    </w:p>
    <w:p w14:paraId="61D5DA2C" w14:textId="77777777" w:rsidR="00F60E9C" w:rsidRPr="00F60E9C" w:rsidRDefault="00000000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35B6CE16">
          <v:rect id="_x0000_i1026" style="width:0;height:1.5pt" o:hralign="center" o:hrstd="t" o:hr="t" fillcolor="#a0a0a0" stroked="f"/>
        </w:pict>
      </w:r>
    </w:p>
    <w:p w14:paraId="641FAE03" w14:textId="43A965BA" w:rsidR="00F60E9C" w:rsidRPr="00F60E9C" w:rsidRDefault="00F60E9C" w:rsidP="00F60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Identidad y principios inspiradores</w:t>
      </w:r>
    </w:p>
    <w:p w14:paraId="2E6395BD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centro fundamenta su acción educativa en:</w:t>
      </w:r>
    </w:p>
    <w:p w14:paraId="3D7435AC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a) La concepción cristiana de la persona como ser dotado de dignidad, libertad y apertura a la trascendencia.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b) El mensaje del Evangelio como referencia ética y pedagógica.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c) La misión evangelizadora de la Iglesia mediante la educación.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d) Los fines del sistema educativo establecidos en el artículo 1 de la LOE/LOMLOE, especialmente:</w:t>
      </w:r>
    </w:p>
    <w:p w14:paraId="2E3BE24D" w14:textId="77777777" w:rsidR="00F60E9C" w:rsidRPr="00F60E9C" w:rsidRDefault="00F60E9C" w:rsidP="00F60E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Educación en valores democráticos.</w:t>
      </w:r>
    </w:p>
    <w:p w14:paraId="4A655D25" w14:textId="77777777" w:rsidR="00F60E9C" w:rsidRPr="00F60E9C" w:rsidRDefault="00F60E9C" w:rsidP="00F60E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Igualdad efectiva entre hombres y mujeres.</w:t>
      </w:r>
    </w:p>
    <w:p w14:paraId="2DB31E9F" w14:textId="77777777" w:rsidR="00F60E9C" w:rsidRPr="00F60E9C" w:rsidRDefault="00F60E9C" w:rsidP="00F60E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Cultura de paz y resolución pacífica de conflictos.</w:t>
      </w:r>
    </w:p>
    <w:p w14:paraId="4BAA8CDB" w14:textId="77777777" w:rsidR="00F60E9C" w:rsidRPr="00F60E9C" w:rsidRDefault="00F60E9C" w:rsidP="00F60E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Inclusión educativa y equidad.</w:t>
      </w:r>
    </w:p>
    <w:p w14:paraId="68EA9841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lastRenderedPageBreak/>
        <w:t>El centro armoniza su identidad confesional con el respeto a los principios constitucionales y a los derechos fundamentales.</w:t>
      </w:r>
    </w:p>
    <w:p w14:paraId="0ADFE8A2" w14:textId="77777777" w:rsidR="00F60E9C" w:rsidRPr="00F60E9C" w:rsidRDefault="00000000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410CF922">
          <v:rect id="_x0000_i1027" style="width:0;height:1.5pt" o:hralign="center" o:hrstd="t" o:hr="t" fillcolor="#a0a0a0" stroked="f"/>
        </w:pict>
      </w:r>
    </w:p>
    <w:p w14:paraId="4AEC3B5C" w14:textId="16AE9C28" w:rsidR="00F60E9C" w:rsidRPr="00F60E9C" w:rsidRDefault="00F60E9C" w:rsidP="00F60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Finalidad de la etapa</w:t>
      </w:r>
    </w:p>
    <w:p w14:paraId="63AE0E37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 conformidad con el artículo 12 de la LOE/LOMLOE, la Educación Infantil es una etapa educativa con identidad propia que atiende al desarrollo integral del alumnado desde el nacimiento hasta los seis años.</w:t>
      </w:r>
    </w:p>
    <w:p w14:paraId="27642CFF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 acción educativa del centro se orienta a:</w:t>
      </w:r>
    </w:p>
    <w:p w14:paraId="491F0462" w14:textId="77777777" w:rsidR="00F60E9C" w:rsidRPr="00F60E9C" w:rsidRDefault="00F60E9C" w:rsidP="00F60E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desarrollo físico y psicomotor.</w:t>
      </w:r>
    </w:p>
    <w:p w14:paraId="45F803F6" w14:textId="77777777" w:rsidR="00F60E9C" w:rsidRPr="00F60E9C" w:rsidRDefault="00F60E9C" w:rsidP="00F60E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desarrollo afectivo y emocional.</w:t>
      </w:r>
    </w:p>
    <w:p w14:paraId="56BCBE78" w14:textId="77777777" w:rsidR="00F60E9C" w:rsidRPr="00F60E9C" w:rsidRDefault="00F60E9C" w:rsidP="00F60E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 adquisición progresiva de autonomía.</w:t>
      </w:r>
    </w:p>
    <w:p w14:paraId="21E3F416" w14:textId="77777777" w:rsidR="00F60E9C" w:rsidRPr="00F60E9C" w:rsidRDefault="00F60E9C" w:rsidP="00F60E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desarrollo del lenguaje y la comunicación.</w:t>
      </w:r>
    </w:p>
    <w:p w14:paraId="4117B873" w14:textId="77777777" w:rsidR="00F60E9C" w:rsidRPr="00F60E9C" w:rsidRDefault="00F60E9C" w:rsidP="00F60E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 iniciación en habilidades lógico-matemáticas básicas.</w:t>
      </w:r>
    </w:p>
    <w:p w14:paraId="460BE00E" w14:textId="77777777" w:rsidR="00F60E9C" w:rsidRPr="00F60E9C" w:rsidRDefault="00F60E9C" w:rsidP="00F60E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 educación en convivencia y valores.</w:t>
      </w:r>
    </w:p>
    <w:p w14:paraId="509F4F7A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Todo ello desde una visión cristiana de la persona y del proceso educativo.</w:t>
      </w:r>
    </w:p>
    <w:p w14:paraId="0AB8E5B9" w14:textId="77777777" w:rsidR="00F60E9C" w:rsidRPr="00F60E9C" w:rsidRDefault="00000000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29BE70B5">
          <v:rect id="_x0000_i1028" style="width:0;height:1.5pt" o:hralign="center" o:hrstd="t" o:hr="t" fillcolor="#a0a0a0" stroked="f"/>
        </w:pict>
      </w:r>
    </w:p>
    <w:p w14:paraId="72519AFC" w14:textId="4D998C77" w:rsidR="00F60E9C" w:rsidRPr="00F60E9C" w:rsidRDefault="00F60E9C" w:rsidP="00F60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Dimensión confesional en centro concertado</w:t>
      </w:r>
    </w:p>
    <w:p w14:paraId="3FB398E7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 coherencia con su titularidad, el centro:</w:t>
      </w:r>
    </w:p>
    <w:p w14:paraId="67FDAA5C" w14:textId="77777777" w:rsidR="00F60E9C" w:rsidRPr="00F60E9C" w:rsidRDefault="00F60E9C" w:rsidP="00F60E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Integra valores evangélicos en la vida escolar.</w:t>
      </w:r>
    </w:p>
    <w:p w14:paraId="097D8077" w14:textId="77777777" w:rsidR="00F60E9C" w:rsidRPr="00F60E9C" w:rsidRDefault="00F60E9C" w:rsidP="00F60E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Ofrece iniciación religiosa adaptada a la edad.</w:t>
      </w:r>
    </w:p>
    <w:p w14:paraId="2EB5FE11" w14:textId="77777777" w:rsidR="00F60E9C" w:rsidRPr="00F60E9C" w:rsidRDefault="00F60E9C" w:rsidP="00F60E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Celebra momentos significativos del calendario litúrgico.</w:t>
      </w:r>
    </w:p>
    <w:p w14:paraId="16E0ABCB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 acuerdo con la normativa vigente, el carácter propio es público y conocido por las familias en el momento de la solicitud de plaza, garantizando el derecho de elección de centro.</w:t>
      </w:r>
    </w:p>
    <w:p w14:paraId="442B4783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ejercicio de la dimensión confesional se realiza respetando la libertad de conciencia y la no discriminación.</w:t>
      </w:r>
    </w:p>
    <w:p w14:paraId="4B635258" w14:textId="77777777" w:rsidR="00F60E9C" w:rsidRPr="00F60E9C" w:rsidRDefault="00000000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09F6A40D">
          <v:rect id="_x0000_i1029" style="width:0;height:1.5pt" o:hralign="center" o:hrstd="t" o:hr="t" fillcolor="#a0a0a0" stroked="f"/>
        </w:pict>
      </w:r>
    </w:p>
    <w:p w14:paraId="3C5AC712" w14:textId="7FB13DB7" w:rsidR="00F60E9C" w:rsidRPr="00F60E9C" w:rsidRDefault="00F60E9C" w:rsidP="00F60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Principios pedagógicos conforme a la LOMLOE</w:t>
      </w:r>
    </w:p>
    <w:p w14:paraId="0193D3DC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centro adopta los principios pedagógicos establecidos en el artículo 14 de la LOE/LOMLOE:</w:t>
      </w:r>
    </w:p>
    <w:p w14:paraId="1F335BFE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a) Atención individualizada.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b) Respuesta inclusiva a la diversidad.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c) Aprendizaje significativo basado en el juego y la experimentación.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lastRenderedPageBreak/>
        <w:t>d) Desarrollo emocional y social.</w:t>
      </w: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e) Igualdad y prevención de estereotipos de género.</w:t>
      </w:r>
    </w:p>
    <w:p w14:paraId="105CD42D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Estos principios se desarrollan dentro del estilo educativo propio de las Siervas del Evangelio, caracterizado por la cercanía, el acompañamiento y la educación personalizada.</w:t>
      </w:r>
    </w:p>
    <w:p w14:paraId="54448A77" w14:textId="77777777" w:rsidR="00F60E9C" w:rsidRPr="00F60E9C" w:rsidRDefault="00000000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56004776">
          <v:rect id="_x0000_i1030" style="width:0;height:1.5pt" o:hralign="center" o:hrstd="t" o:hr="t" fillcolor="#a0a0a0" stroked="f"/>
        </w:pict>
      </w:r>
    </w:p>
    <w:p w14:paraId="2E4CD359" w14:textId="0228D292" w:rsidR="00F60E9C" w:rsidRPr="00F60E9C" w:rsidRDefault="00F60E9C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5454DB5E" w14:textId="1B690382" w:rsidR="00F60E9C" w:rsidRPr="00F60E9C" w:rsidRDefault="00F60E9C" w:rsidP="00F60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Atención a la diversidad</w:t>
      </w:r>
    </w:p>
    <w:p w14:paraId="56707D6A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 coherencia con el Título II de la LOE/LOMLOE, el centro:</w:t>
      </w:r>
    </w:p>
    <w:p w14:paraId="3488244D" w14:textId="77777777" w:rsidR="00F60E9C" w:rsidRPr="00F60E9C" w:rsidRDefault="00F60E9C" w:rsidP="00F60E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Promueve la inclusión educativa.</w:t>
      </w:r>
    </w:p>
    <w:p w14:paraId="2AD9CA49" w14:textId="52A3F3D4" w:rsidR="00F60E9C" w:rsidRPr="00BC61F8" w:rsidRDefault="00F60E9C" w:rsidP="00BC61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Adopta medidas de apoyo ordinarias y específicas.</w:t>
      </w:r>
    </w:p>
    <w:p w14:paraId="00321B81" w14:textId="77777777" w:rsidR="00F60E9C" w:rsidRPr="00F60E9C" w:rsidRDefault="00F60E9C" w:rsidP="00F60E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Garantiza la igualdad de oportunidades.</w:t>
      </w:r>
    </w:p>
    <w:p w14:paraId="1D55D432" w14:textId="77777777" w:rsidR="00F60E9C" w:rsidRPr="00F60E9C" w:rsidRDefault="00000000" w:rsidP="00F6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30B61C91">
          <v:rect id="_x0000_i1031" style="width:0;height:1.5pt" o:hralign="center" o:hrstd="t" o:hr="t" fillcolor="#a0a0a0" stroked="f"/>
        </w:pict>
      </w:r>
    </w:p>
    <w:p w14:paraId="00BA3BB7" w14:textId="0B02A644" w:rsidR="00F60E9C" w:rsidRPr="00F60E9C" w:rsidRDefault="00F60E9C" w:rsidP="00F60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Vinculación y conocimiento del carácter propio</w:t>
      </w:r>
    </w:p>
    <w:p w14:paraId="03918A2A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 carácter propio:</w:t>
      </w:r>
    </w:p>
    <w:p w14:paraId="016E26F5" w14:textId="77777777" w:rsidR="00F60E9C" w:rsidRPr="00F60E9C" w:rsidRDefault="00F60E9C" w:rsidP="00F60E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Forma parte integrante del Proyecto Educativo.</w:t>
      </w:r>
    </w:p>
    <w:p w14:paraId="79D93EBA" w14:textId="77777777" w:rsidR="00F60E9C" w:rsidRPr="00F60E9C" w:rsidRDefault="00F60E9C" w:rsidP="00F60E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Vincula al personal docente en el ejercicio de su función.</w:t>
      </w:r>
    </w:p>
    <w:p w14:paraId="1E486F92" w14:textId="77777777" w:rsidR="00F60E9C" w:rsidRPr="00F60E9C" w:rsidRDefault="00F60E9C" w:rsidP="00F60E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Es conocido y aceptado por las familias al formalizar la matrícula.</w:t>
      </w:r>
    </w:p>
    <w:p w14:paraId="5BECE351" w14:textId="77777777" w:rsidR="00F60E9C" w:rsidRPr="00F60E9C" w:rsidRDefault="00F60E9C" w:rsidP="00F60E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Orienta la vida académica, pastoral y organizativa del centro.</w:t>
      </w:r>
    </w:p>
    <w:p w14:paraId="29D98BDE" w14:textId="77777777" w:rsidR="00F60E9C" w:rsidRPr="00F60E9C" w:rsidRDefault="00F60E9C" w:rsidP="00F60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60E9C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Constituye el elemento definidor de la identidad institucional del centro privado concertado y legitima su especificidad dentro del pluralismo educativo reconocido por la Constitución y la LOMLOE.</w:t>
      </w:r>
    </w:p>
    <w:p w14:paraId="24981F81" w14:textId="77777777" w:rsidR="00682436" w:rsidRDefault="00682436"/>
    <w:sectPr w:rsidR="006824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52AE"/>
    <w:multiLevelType w:val="multilevel"/>
    <w:tmpl w:val="52B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65ABB"/>
    <w:multiLevelType w:val="multilevel"/>
    <w:tmpl w:val="0A2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24F95"/>
    <w:multiLevelType w:val="multilevel"/>
    <w:tmpl w:val="A0CA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F2587"/>
    <w:multiLevelType w:val="multilevel"/>
    <w:tmpl w:val="A5DC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149BD"/>
    <w:multiLevelType w:val="multilevel"/>
    <w:tmpl w:val="3FE4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43579"/>
    <w:multiLevelType w:val="multilevel"/>
    <w:tmpl w:val="2F5C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5625DF"/>
    <w:multiLevelType w:val="multilevel"/>
    <w:tmpl w:val="1B38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479379">
    <w:abstractNumId w:val="2"/>
  </w:num>
  <w:num w:numId="2" w16cid:durableId="128745114">
    <w:abstractNumId w:val="5"/>
  </w:num>
  <w:num w:numId="3" w16cid:durableId="1947928368">
    <w:abstractNumId w:val="3"/>
  </w:num>
  <w:num w:numId="4" w16cid:durableId="1037007790">
    <w:abstractNumId w:val="6"/>
  </w:num>
  <w:num w:numId="5" w16cid:durableId="1790321737">
    <w:abstractNumId w:val="0"/>
  </w:num>
  <w:num w:numId="6" w16cid:durableId="770318147">
    <w:abstractNumId w:val="4"/>
  </w:num>
  <w:num w:numId="7" w16cid:durableId="354699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9C"/>
    <w:rsid w:val="000D36C1"/>
    <w:rsid w:val="00682436"/>
    <w:rsid w:val="00BC61F8"/>
    <w:rsid w:val="00F6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8EAA"/>
  <w15:chartTrackingRefBased/>
  <w15:docId w15:val="{225051F5-414E-4EB1-B7ED-3B7BDD3A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0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0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0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0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0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0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0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0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0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0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0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0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0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0E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0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0E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0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0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0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0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0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0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0E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0E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0E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0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0E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0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603</Words>
  <Characters>3522</Characters>
  <Application>Microsoft Office Word</Application>
  <DocSecurity>0</DocSecurity>
  <Lines>88</Lines>
  <Paragraphs>59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Colegio Nazaret Madrid</dc:creator>
  <cp:keywords/>
  <dc:description/>
  <cp:lastModifiedBy>Colegio Nazaret Madrid</cp:lastModifiedBy>
  <cp:revision>2</cp:revision>
  <dcterms:created xsi:type="dcterms:W3CDTF">2026-03-02T17:29:00Z</dcterms:created>
  <dcterms:modified xsi:type="dcterms:W3CDTF">2026-03-03T15:11:00Z</dcterms:modified>
</cp:coreProperties>
</file>